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东亚发展：历史与价值</w:t>
      </w:r>
    </w:p>
    <w:p>
      <w:r>
        <w:rPr>
          <w:rFonts w:ascii="宋体" w:hAnsi="宋体" w:eastAsia="宋体"/>
          <w:sz w:val="24"/>
        </w:rPr>
        <w:t>章益国，何爱国，夏雪著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东亚发展：历史与价值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章益国，何爱国，夏雪著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本书出售、求购地址：https://www.jiaokey.com/book/detail/12960588.html</w:t>
      </w:r>
    </w:p>
    <w:p>
      <w:r>
        <w:t>更多相关图书推荐：https://www.jiaokey.com</w:t>
      </w:r>
    </w:p>
    <w:p>
      <w:r>
        <w:t>章益国，何爱国，夏雪著 其他作品：https://www.jiaokey.com/tag/章益国，何爱国，夏雪著.html</w:t>
      </w:r>
    </w:p>
    <w:p>
      <w:r>
        <w:t>上海财经大学出版社 出版图书：https://www.jiaokey.com/tag/上海财经大学出版社.html</w:t>
      </w:r>
    </w:p>
    <w:p>
      <w:r>
        <w:t>关键词搜索：https://www.jiaokey.com/tag/东亚发展：历史与价值.html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