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书名：肾内科用药常规与禁忌</w:t>
      </w:r>
    </w:p>
    <w:p>
      <w:r>
        <w:t>作者：王艳秋，郑长青主编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总页数：312</w:t>
      </w:r>
    </w:p>
    <w:p>
      <w:r>
        <w:t>更多请访问教客网: www.jiaokey.com</w:t>
      </w:r>
    </w:p>
    <w:p>
      <w:r>
        <w:t>肾内科用药常规与禁忌 评论地址：https://www.jiaokey.com/book/detail/12963496.html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