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创意动手游戏</w:t>
      </w:r>
    </w:p>
    <w:p>
      <w:r>
        <w:rPr>
          <w:rFonts w:ascii="宋体" w:hAnsi="宋体" w:eastAsia="宋体"/>
          <w:sz w:val="24"/>
        </w:rPr>
        <w:t>（英）恩南著；王巧平，仲地锋，刘海娜译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创意动手游戏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（英）恩南著；王巧平，仲地锋，刘海娜译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本书出售、求购地址：https://www.jiaokey.com/book/detail/12964678.html</w:t>
      </w:r>
    </w:p>
    <w:p>
      <w:r>
        <w:t>更多相关图书推荐：https://www.jiaokey.com</w:t>
      </w:r>
    </w:p>
    <w:p>
      <w:r>
        <w:t>（英）恩南著；王巧平，仲地锋，刘海娜译 其他作品：https://www.jiaokey.com/tag/（英）恩南著；王巧平，仲地锋，刘海娜译.html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关键词搜索：https://www.jiaokey.com/tag/创意动手游戏.html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