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当代中国书法论文选  技法、创作、教育卷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当代中国书法论文选  技法、创作、教育卷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本书出售、求购地址：https://www.jiaokey.com/book/detail/12965756.html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关键词搜索：https://www.jiaokey.com/tag/当代中国书法论文选  技法、创作、教育卷.html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