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英语四级阅读全译文超精解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英语四级阅读全译文超精解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本书出售、求购地址：https://www.jiaokey.com/book/detail/12968804.html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关键词搜索：https://www.jiaokey.com/tag/英语四级阅读全译文超精解.html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