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钢质内河船舶入级与建造规范  2002  第3分册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钢质内河船舶入级与建造规范  2002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本书出售、求购地址：https://www.jiaokey.com/book/detail/12969540.html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关键词搜索：https://www.jiaokey.com/tag/钢质内河船舶入级与建造规范  2002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