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会计职称  中级、初级  考试辅导  中级财务管理  2004版</w:t>
      </w:r>
    </w:p>
    <w:p>
      <w:r>
        <w:rPr>
          <w:rFonts w:ascii="宋体" w:hAnsi="宋体" w:eastAsia="宋体"/>
          <w:sz w:val="24"/>
        </w:rPr>
        <w:t>王峰，李哲编著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会计职称  中级、初级  考试辅导  中级财务管理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王峰，李哲编著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本书出售、求购地址：https://www.jiaokey.com/book/detail/12970901.html</w:t>
      </w:r>
    </w:p>
    <w:p>
      <w:r>
        <w:t>更多相关图书推荐：https://www.jiaokey.com</w:t>
      </w:r>
    </w:p>
    <w:p>
      <w:r>
        <w:t>王峰，李哲编著 其他作品：https://www.jiaokey.com/tag/王峰，李哲编著.html</w:t>
      </w:r>
    </w:p>
    <w:p>
      <w:r>
        <w:t>中国经济出版社 出版图书：https://www.jiaokey.com/tag/中国经济出版社.html</w:t>
      </w:r>
    </w:p>
    <w:p>
      <w:r>
        <w:t>关键词搜索：https://www.jiaokey.com/tag/会计职称  中级、初级  考试辅导  中级财务管理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