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CS5平面设计基础与项目实训</w:t>
      </w:r>
    </w:p>
    <w:p>
      <w:r>
        <w:rPr>
          <w:rFonts w:ascii="宋体" w:hAnsi="宋体" w:eastAsia="宋体"/>
          <w:sz w:val="24"/>
        </w:rPr>
        <w:t>文东，杨清虎，王承利主编；任凤飞，陈旭副主编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CS5平面设计基础与项目实训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文东，杨清虎，王承利主编；任凤飞，陈旭副主编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本书出售、求购地址：https://www.jiaokey.com/book/detail/12974231.html</w:t>
      </w:r>
    </w:p>
    <w:p>
      <w:r>
        <w:t>更多相关图书推荐：https://www.jiaokey.com</w:t>
      </w:r>
    </w:p>
    <w:p>
      <w:r>
        <w:t>文东，杨清虎，王承利主编；任凤飞，陈旭副主编 其他作品：https://www.jiaokey.com/tag/文东，杨清虎，王承利主编；任凤飞，陈旭副主编.html</w:t>
      </w:r>
    </w:p>
    <w:p>
      <w:r>
        <w:t>科学出版社 出版图书：https://www.jiaokey.com/tag/科学出版社.html</w:t>
      </w:r>
    </w:p>
    <w:p>
      <w:r>
        <w:t>关键词搜索：https://www.jiaokey.com/tag/Photoshop CS5平面设计基础与项目实训.html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