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低预算庭院设计案例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低预算庭院设计案例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本书出售、求购地址：https://www.jiaokey.com/book/detail/12975102.html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关键词搜索：https://www.jiaokey.com/tag/低预算庭院设计案例.html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