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黄河水利技能鉴定试题集  2004-2008</w:t>
      </w:r>
    </w:p>
    <w:p>
      <w:r>
        <w:rPr>
          <w:rFonts w:ascii="宋体" w:hAnsi="宋体" w:eastAsia="宋体"/>
          <w:sz w:val="24"/>
        </w:rPr>
        <w:t>周万军，张秀村主编；张秀芹，孙桂芹副主编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黄河水利技能鉴定试题集  2004-2008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周万军，张秀村主编；张秀芹，孙桂芹副主编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本书出售、求购地址：https://www.jiaokey.com/book/detail/12980259.html</w:t>
      </w:r>
    </w:p>
    <w:p>
      <w:r>
        <w:t>更多相关图书推荐：https://www.jiaokey.com</w:t>
      </w:r>
    </w:p>
    <w:p>
      <w:r>
        <w:t>周万军，张秀村主编；张秀芹，孙桂芹副主编 其他作品：https://www.jiaokey.com/tag/周万军，张秀村主编；张秀芹，孙桂芹副主编.html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关键词搜索：https://www.jiaokey.com/tag/黄河水利技能鉴定试题集  2004-2008.html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