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书名：我国饭店业务外包的模式选择及风险规避</w:t>
      </w:r>
    </w:p>
    <w:p>
      <w:r>
        <w:t>作者：伍蕾著</w:t>
      </w:r>
    </w:p>
    <w:p>
      <w:r>
        <w:t>出版社：长沙：湖南师范大学出版社</w:t>
      </w:r>
    </w:p>
    <w:p>
      <w:r>
        <w:t>出版日期：2011.09</w:t>
      </w:r>
    </w:p>
    <w:p>
      <w:r>
        <w:t>总页数：203</w:t>
      </w:r>
    </w:p>
    <w:p>
      <w:r>
        <w:t>更多请访问教客网: www.jiaokey.com</w:t>
      </w:r>
    </w:p>
    <w:p>
      <w:r>
        <w:t>我国饭店业务外包的模式选择及风险规避 评论地址：https://www.jiaokey.com/book/detail/12980665.html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