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书名：基于多重分形的金融市场复杂特性分析及应用  以中国股票市场为研究对象</w:t>
      </w:r>
    </w:p>
    <w:p>
      <w:r>
        <w:t>作者：苑莹，庄新田著</w:t>
      </w:r>
    </w:p>
    <w:p>
      <w:r>
        <w:t>出版社：北京：中国经济出版社</w:t>
      </w:r>
    </w:p>
    <w:p>
      <w:r>
        <w:t>出版日期：2012.01</w:t>
      </w:r>
    </w:p>
    <w:p>
      <w:r>
        <w:t>总页数：272</w:t>
      </w:r>
    </w:p>
    <w:p>
      <w:r>
        <w:t>更多请访问教客网: www.jiaokey.com</w:t>
      </w:r>
    </w:p>
    <w:p>
      <w:r>
        <w:t>基于多重分形的金融市场复杂特性分析及应用  以中国股票市场为研究对象 评论地址：https://www.jiaokey.com/book/detail/12980779.html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