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书名：现代书法作品选</w:t>
      </w:r>
    </w:p>
    <w:p>
      <w:r>
        <w:t>作者：孙群豪主编；慈溪市文化局等编辑</w:t>
      </w:r>
    </w:p>
    <w:p>
      <w:r>
        <w:t>出版社：宁波：宁波出版社</w:t>
      </w:r>
    </w:p>
    <w:p>
      <w:r>
        <w:t>出版日期：1998.08</w:t>
      </w:r>
    </w:p>
    <w:p>
      <w:r>
        <w:t>总页数：66</w:t>
      </w:r>
    </w:p>
    <w:p>
      <w:r>
        <w:t>更多请访问教客网: www.jiaokey.com</w:t>
      </w:r>
    </w:p>
    <w:p>
      <w:r>
        <w:t>现代书法作品选 评论地址：https://www.jiaokey.com/book/detail/12982147.html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