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仁爱无疆</w:t>
      </w:r>
    </w:p>
    <w:p>
      <w:r>
        <w:rPr>
          <w:rFonts w:ascii="宋体" w:hAnsi="宋体" w:eastAsia="宋体"/>
          <w:sz w:val="24"/>
        </w:rPr>
        <w:t>陶霞，梁修红主编；海莺，冯肇友，朱必顶，陈仲光编辑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陶霞，梁修红主编；海莺，冯肇友，朱必顶，陈仲光编辑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本书出售、求购地址：https://www.jiaokey.com/book/detail/12985369.html</w:t>
      </w:r>
    </w:p>
    <w:p>
      <w:r>
        <w:t>更多相关图书推荐：https://www.jiaokey.com</w:t>
      </w:r>
    </w:p>
    <w:p>
      <w:r>
        <w:t>陶霞，梁修红主编；海莺，冯肇友，朱必顶，陈仲光编辑 其他作品：https://www.jiaokey.com/tag/陶霞，梁修红主编；海莺，冯肇友，朱必顶，陈仲光编辑.html</w:t>
      </w:r>
    </w:p>
    <w:p>
      <w:r>
        <w:t>关键词搜索：https://www.jiaokey.com/tag/仁爱无疆.html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