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校正图注八十一难经  卷1-4</w:t>
      </w:r>
    </w:p>
    <w:p>
      <w:r>
        <w:rPr>
          <w:rFonts w:ascii="宋体" w:hAnsi="宋体" w:eastAsia="宋体"/>
          <w:sz w:val="24"/>
        </w:rPr>
        <w:t>卢国秦越人述；张世贤注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校正图注八十一难经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卢国秦越人述；张世贤注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鸿宝斋书局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本书出售、求购地址：https://www.jiaokey.com/book/detail/12987484.html</w:t>
      </w:r>
    </w:p>
    <w:p>
      <w:r>
        <w:t>更多相关图书推荐：https://www.jiaokey.com</w:t>
      </w:r>
    </w:p>
    <w:p>
      <w:r>
        <w:t>卢国秦越人述；张世贤注 其他作品：https://www.jiaokey.com/tag/卢国秦越人述；张世贤注.html</w:t>
      </w:r>
    </w:p>
    <w:p>
      <w:r>
        <w:t>鸿宝斋书局 出版图书：https://www.jiaokey.com/tag/鸿宝斋书局.html</w:t>
      </w:r>
    </w:p>
    <w:p>
      <w:r>
        <w:t>关键词搜索：https://www.jiaokey.com/tag/校正图注八十一难经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