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书名：《上海市实施〈中华人民共和国食品安全法〉办法》解读</w:t>
      </w:r>
    </w:p>
    <w:p>
      <w:r>
        <w:t>作者：王龙兴，吴勤民，阎祖强主编；谢敏强，殷欧，郑光辉等副主编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总页数：302</w:t>
      </w:r>
    </w:p>
    <w:p>
      <w:r>
        <w:t>更多请访问教客网: www.jiaokey.com</w:t>
      </w:r>
    </w:p>
    <w:p>
      <w:r>
        <w:t>《上海市实施〈中华人民共和国食品安全法〉办法》解读 评论地址：https://www.jiaokey.com/book/detail/12990677.html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