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书名：西北地区农村剩余劳动力转移问题研究  制度变迁与人力资本溢出的双重视角</w:t>
      </w:r>
    </w:p>
    <w:p>
      <w:r>
        <w:t>作者：褚志远著</w:t>
      </w:r>
    </w:p>
    <w:p>
      <w:r>
        <w:t>出版社：北京：中国经济出版社</w:t>
      </w:r>
    </w:p>
    <w:p>
      <w:r>
        <w:t>出版日期：2011.10</w:t>
      </w:r>
    </w:p>
    <w:p>
      <w:r>
        <w:t>总页数：184</w:t>
      </w:r>
    </w:p>
    <w:p>
      <w:r>
        <w:t>更多请访问教客网: www.jiaokey.com</w:t>
      </w:r>
    </w:p>
    <w:p>
      <w:r>
        <w:t>西北地区农村剩余劳动力转移问题研究  制度变迁与人力资本溢出的双重视角 评论地址：https://www.jiaokey.com/book/detail/12993343.html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