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书名：风险感知、社会学习与范式转移  突发性公共卫生事件引发的政策变迁</w:t>
      </w:r>
    </w:p>
    <w:p>
      <w:r>
        <w:t>作者:张毅强著</w:t>
      </w:r>
    </w:p>
    <w:p>
      <w:r>
        <w:t>出版社:上海：复旦大学出版社</w:t>
      </w:r>
    </w:p>
    <w:p>
      <w:r>
        <w:t>出版日期：2011.12</w:t>
      </w:r>
    </w:p>
    <w:p>
      <w:r>
        <w:t>总页数：313</w:t>
      </w:r>
    </w:p>
    <w:p>
      <w:r>
        <w:t>更多请访问教客网:www.jiaokey.com</w:t>
      </w:r>
    </w:p>
    <w:p>
      <w:r>
        <w:t>风险感知、社会学习与范式转移  突发性公共卫生事件引发的政策变迁评论地址：https://www.jiaokey.com/book/detail/12997130.html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