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新中考语文专项夺标  语段阅读透析</w:t>
      </w:r>
    </w:p>
    <w:p>
      <w:r>
        <w:rPr>
          <w:rFonts w:ascii="宋体" w:hAnsi="宋体" w:eastAsia="宋体"/>
          <w:sz w:val="24"/>
        </w:rPr>
        <w:t>李桂林主编；陈天明，沈国荣副主编；沈伟红，李桂林，贺鸿斌等编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新中考语文专项夺标  语段阅读透析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李桂林主编；陈天明，沈国荣副主编；沈伟红，李桂林，贺鸿斌等编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本书出售、求购地址：https://www.jiaokey.com/book/detail/13000652.html</w:t>
      </w:r>
    </w:p>
    <w:p>
      <w:r>
        <w:t>更多相关图书推荐：https://www.jiaokey.com</w:t>
      </w:r>
    </w:p>
    <w:p>
      <w:r>
        <w:t>李桂林主编；陈天明，沈国荣副主编；沈伟红，李桂林，贺鸿斌等编 其他作品：https://www.jiaokey.com/tag/李桂林主编；陈天明，沈国荣副主编；沈伟红，李桂林，贺鸿斌等编.html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关键词搜索：https://www.jiaokey.com/tag/新中考语文专项夺标  语段阅读透析.html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