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伤寒方合解  卷4-6</w:t>
      </w:r>
    </w:p>
    <w:p>
      <w:r>
        <w:rPr>
          <w:rFonts w:ascii="宋体" w:hAnsi="宋体" w:eastAsia="宋体"/>
          <w:sz w:val="24"/>
        </w:rPr>
        <w:t>张仲景原著；许星东注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伤寒方合解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张仲景原著；许星东注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本书出售、求购地址：https://www.jiaokey.com/book/detail/13010205.html</w:t>
      </w:r>
    </w:p>
    <w:p>
      <w:r>
        <w:t>更多相关图书推荐：https://www.jiaokey.com</w:t>
      </w:r>
    </w:p>
    <w:p>
      <w:r>
        <w:t>张仲景原著；许星东注 其他作品：https://www.jiaokey.com/tag/张仲景原著；许星东注.html</w:t>
      </w:r>
    </w:p>
    <w:p>
      <w:r>
        <w:t>关键词搜索：https://www.jiaokey.com/tag/伤寒方合解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