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最后的神</w:t>
      </w:r>
    </w:p>
    <w:p>
      <w:r>
        <w:rPr>
          <w:rFonts w:ascii="宋体" w:hAnsi="宋体" w:eastAsia="宋体"/>
          <w:sz w:val="24"/>
        </w:rPr>
        <w:t>（法）让·塞巴斯蒂安·勃朗克著；嘉斯童豪威尔绘；张？译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最后的神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（法）让·塞巴斯蒂安·勃朗克著；嘉斯童豪威尔绘；张？译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本书出售、求购地址：https://www.jiaokey.com/book/detail/13014875.html</w:t>
      </w:r>
    </w:p>
    <w:p>
      <w:r>
        <w:t>更多相关图书推荐：https://www.jiaokey.com</w:t>
      </w:r>
    </w:p>
    <w:p>
      <w:r>
        <w:t>（法）让·塞巴斯蒂安·勃朗克著；嘉斯童豪威尔绘；张？译 其他作品：https://www.jiaokey.com/tag/（法）让·塞巴斯蒂安·勃朗克著；嘉斯童豪威尔绘；张？译.html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最后的神.html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