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深圳特区30年建设科技成果回顾与展望</w:t>
      </w:r>
    </w:p>
    <w:p>
      <w:r>
        <w:rPr>
          <w:rFonts w:ascii="宋体" w:hAnsi="宋体" w:eastAsia="宋体"/>
          <w:sz w:val="24"/>
        </w:rPr>
        <w:t>刘琼祥主编；陈宜言，田玉山，张健康，丘建金，李映厚，刘绪普副主编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深圳特区30年建设科技成果回顾与展望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刘琼祥主编；陈宜言，田玉山，张健康，丘建金，李映厚，刘绪普副主编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本书出售、求购地址：https://www.jiaokey.com/book/detail/13016563.html</w:t>
      </w:r>
    </w:p>
    <w:p>
      <w:r>
        <w:t>更多相关图书推荐：https://www.jiaokey.com</w:t>
      </w:r>
    </w:p>
    <w:p>
      <w:r>
        <w:t>刘琼祥主编；陈宜言，田玉山，张健康，丘建金，李映厚，刘绪普副主编 其他作品：https://www.jiaokey.com/tag/刘琼祥主编；陈宜言，田玉山，张健康，丘建金，李映厚，刘绪普副主编.html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关键词搜索：https://www.jiaokey.com/tag/深圳特区30年建设科技成果回顾与展望.html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