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慧光集  31  中观四百论广释  句义明镜论</w:t>
      </w:r>
    </w:p>
    <w:p>
      <w:r>
        <w:rPr>
          <w:rFonts w:ascii="宋体" w:hAnsi="宋体" w:eastAsia="宋体"/>
          <w:sz w:val="24"/>
        </w:rPr>
        <w:t>全知米滂仁波切著；堪布索达吉译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慧光集  31  中观四百论广释  句义明镜论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全知米滂仁波切著；堪布索达吉译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宁玛巴喇荣三乘法林佛学会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本书出售、求购地址：https://www.jiaokey.com/book/detail/13033262.html</w:t>
      </w:r>
    </w:p>
    <w:p>
      <w:r>
        <w:t>更多相关图书推荐：https://www.jiaokey.com</w:t>
      </w:r>
    </w:p>
    <w:p>
      <w:r>
        <w:t>全知米滂仁波切著；堪布索达吉译 其他作品：https://www.jiaokey.com/tag/全知米滂仁波切著；堪布索达吉译.html</w:t>
      </w:r>
    </w:p>
    <w:p>
      <w:r>
        <w:t>宁玛巴喇荣三乘法林佛学会 出版图书：https://www.jiaokey.com/tag/宁玛巴喇荣三乘法林佛学会.html</w:t>
      </w:r>
    </w:p>
    <w:p>
      <w:r>
        <w:t>关键词搜索：https://www.jiaokey.com/tag/慧光集  31  中观四百论广释  句义明镜论.html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