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书名：艺融南北第一家  李万春传</w:t>
      </w:r>
    </w:p>
    <w:p>
      <w:r>
        <w:t>作者：周桓著；梁柏梁主编</w:t>
      </w:r>
    </w:p>
    <w:p>
      <w:r>
        <w:t>出版社：上海：上海古籍出版社</w:t>
      </w:r>
    </w:p>
    <w:p>
      <w:r>
        <w:t>出版日期：2012.06</w:t>
      </w:r>
    </w:p>
    <w:p>
      <w:r>
        <w:t>总页数：199</w:t>
      </w:r>
    </w:p>
    <w:p>
      <w:r>
        <w:t>更多请访问教客网: www.jiaokey.com</w:t>
      </w:r>
    </w:p>
    <w:p>
      <w:r>
        <w:t>艺融南北第一家  李万春传 评论地址：https://www.jiaokey.com/book/detail/13038028.html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