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书名：破解诸葛躬耕地千年悬案</w:t>
      </w:r>
    </w:p>
    <w:p>
      <w:r>
        <w:t>作者：沙超著</w:t>
      </w:r>
    </w:p>
    <w:p>
      <w:r>
        <w:t>出版社：郑州：文心出版社</w:t>
      </w:r>
    </w:p>
    <w:p>
      <w:r>
        <w:t>出版日期：2010.12</w:t>
      </w:r>
    </w:p>
    <w:p>
      <w:r>
        <w:t>总页数：341</w:t>
      </w:r>
    </w:p>
    <w:p>
      <w:r>
        <w:t>更多请访问教客网: www.jiaokey.com</w:t>
      </w:r>
    </w:p>
    <w:p>
      <w:r>
        <w:t>破解诸葛躬耕地千年悬案 评论地址：https://www.jiaokey.com/book/detail/13043012.html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