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古典芭蕾双人舞教材与教法</w:t>
      </w:r>
    </w:p>
    <w:p>
      <w:r>
        <w:rPr>
          <w:rFonts w:ascii="宋体" w:hAnsi="宋体" w:eastAsia="宋体"/>
          <w:sz w:val="24"/>
        </w:rPr>
        <w:t>李春源著；唐世伟主编；陈家年，杨新华，张鹏尧副主编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古典芭蕾双人舞教材与教法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李春源著；唐世伟主编；陈家年，杨新华，张鹏尧副主编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本书出售、求购地址：https://www.jiaokey.com/book/detail/13046131.html</w:t>
      </w:r>
    </w:p>
    <w:p>
      <w:r>
        <w:t>更多相关图书推荐：https://www.jiaokey.com</w:t>
      </w:r>
    </w:p>
    <w:p>
      <w:r>
        <w:t>李春源著；唐世伟主编；陈家年，杨新华，张鹏尧副主编 其他作品：https://www.jiaokey.com/tag/李春源著；唐世伟主编；陈家年，杨新华，张鹏尧副主编.html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关键词搜索：https://www.jiaokey.com/tag/古典芭蕾双人舞教材与教法.html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