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书名：影视动画后期制作</w:t>
      </w:r>
    </w:p>
    <w:p>
      <w:r>
        <w:t>作者：殷均平，孔素然主编；张铁墨，陶琳娜副主编</w:t>
      </w:r>
    </w:p>
    <w:p>
      <w:r>
        <w:t>出版社：电子工业出版社</w:t>
      </w:r>
    </w:p>
    <w:p>
      <w:r>
        <w:t>出版日期：2011.02</w:t>
      </w:r>
    </w:p>
    <w:p>
      <w:r>
        <w:t>总页数：252</w:t>
      </w:r>
    </w:p>
    <w:p>
      <w:r>
        <w:t>更多请访问教客网: www.jiaokey.com</w:t>
      </w:r>
    </w:p>
    <w:p>
      <w:r>
        <w:t>影视动画后期制作 评论地址：https://www.jiaokey.com/book/detail/13046568.html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