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书名：成语密码  民间美术中的典故由来</w:t>
      </w:r>
    </w:p>
    <w:p>
      <w:r>
        <w:t>作者：陈瑀，沈泓著</w:t>
      </w:r>
    </w:p>
    <w:p>
      <w:r>
        <w:t>出版社：杭州：浙江古籍出版社</w:t>
      </w:r>
    </w:p>
    <w:p>
      <w:r>
        <w:t>出版日期：2011.10</w:t>
      </w:r>
    </w:p>
    <w:p>
      <w:r>
        <w:t>总页数：172</w:t>
      </w:r>
    </w:p>
    <w:p>
      <w:r>
        <w:t>更多请访问教客网: www.jiaokey.com</w:t>
      </w:r>
    </w:p>
    <w:p>
      <w:r>
        <w:t>成语密码  民间美术中的典故由来 评论地址：https://www.jiaokey.com/book/detail/13056760.html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