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书名：创业巧融资  中小企业成为“超级银行”的掘金技巧与案例解析</w:t>
      </w:r>
    </w:p>
    <w:p>
      <w:r>
        <w:t>作者：陆少萍著</w:t>
      </w:r>
    </w:p>
    <w:p>
      <w:r>
        <w:t>出版社：北京：中国经济出版社</w:t>
      </w:r>
    </w:p>
    <w:p>
      <w:r>
        <w:t>出版日期：2012.08</w:t>
      </w:r>
    </w:p>
    <w:p>
      <w:r>
        <w:t>总页数：220</w:t>
      </w:r>
    </w:p>
    <w:p>
      <w:r>
        <w:t>更多请访问教客网: www.jiaokey.com</w:t>
      </w:r>
    </w:p>
    <w:p>
      <w:r>
        <w:t>创业巧融资  中小企业成为“超级银行”的掘金技巧与案例解析 评论地址：https://www.jiaokey.com/book/detail/13057996.html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