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最新大学体育教程</w:t>
      </w:r>
    </w:p>
    <w:p>
      <w:r>
        <w:rPr>
          <w:rFonts w:ascii="宋体" w:hAnsi="宋体" w:eastAsia="宋体"/>
          <w:sz w:val="24"/>
        </w:rPr>
        <w:t>常生主编；虞荣娟，陈锡林，陈明栋，何建山副主编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常生主编；虞荣娟，陈锡林，陈明栋，何建山副主编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本书出售、求购地址：https://www.jiaokey.com/book/detail/13063786.html</w:t>
      </w:r>
    </w:p>
    <w:p>
      <w:r>
        <w:t>更多相关图书推荐：https://www.jiaokey.com</w:t>
      </w:r>
    </w:p>
    <w:p>
      <w:r>
        <w:t>常生主编；虞荣娟，陈锡林，陈明栋，何建山副主编 其他作品：https://www.jiaokey.com/tag/常生主编；虞荣娟，陈锡林，陈明栋，何建山副主编.html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关键词搜索：https://www.jiaokey.com/tag/最新大学体育教程.html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