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世界宝石专利、文献文摘三百条</w:t>
      </w:r>
    </w:p>
    <w:p>
      <w:r>
        <w:rPr>
          <w:rFonts w:ascii="宋体" w:hAnsi="宋体" w:eastAsia="宋体"/>
          <w:sz w:val="24"/>
        </w:rPr>
        <w:t>陕西省宝石学会宝石资料编译组编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世界宝石专利、文献文摘三百条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陕西省宝石学会宝石资料编译组编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陕西省宝石学会宝石资料编译组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本书出售、求购地址：https://www.jiaokey.com/book/detail/13065293.html</w:t>
      </w:r>
    </w:p>
    <w:p>
      <w:r>
        <w:t>更多相关图书推荐：https://www.jiaokey.com</w:t>
      </w:r>
    </w:p>
    <w:p>
      <w:r>
        <w:t>陕西省宝石学会宝石资料编译组编 其他作品：https://www.jiaokey.com/tag/陕西省宝石学会宝石资料编译组编.html</w:t>
      </w:r>
    </w:p>
    <w:p>
      <w:r>
        <w:t>陕西省宝石学会宝石资料编译组 出版图书：https://www.jiaokey.com/tag/陕西省宝石学会宝石资料编译组.html</w:t>
      </w:r>
    </w:p>
    <w:p>
      <w:r>
        <w:t>关键词搜索：https://www.jiaokey.com/tag/世界宝石专利、文献文摘三百条.html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