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书名：实用纺织服装出口操作指南</w:t>
      </w:r>
    </w:p>
    <w:p>
      <w:r>
        <w:t>作者:刘昭林，王金泉编</w:t>
      </w:r>
    </w:p>
    <w:p>
      <w:r>
        <w:t>出版社:北京：中国纺织出版社</w:t>
      </w:r>
    </w:p>
    <w:p>
      <w:r>
        <w:t>出版日期：2012.08</w:t>
      </w:r>
    </w:p>
    <w:p>
      <w:r>
        <w:t>总页数：229</w:t>
      </w:r>
    </w:p>
    <w:p>
      <w:r>
        <w:t>更多请访问教客网:www.jiaokey.com</w:t>
      </w:r>
    </w:p>
    <w:p>
      <w:r>
        <w:t>实用纺织服装出口操作指南评论地址：https://www.jiaokey.com/book/detail/13066603.html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