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书名：辉煌的十三年  党的十三届四中全会以来广东经济社会发展成就概述</w:t>
      </w:r>
    </w:p>
    <w:p>
      <w:r>
        <w:t>作者：胡中梅主编</w:t>
      </w:r>
    </w:p>
    <w:p>
      <w:r>
        <w:t>出版社：广州：广东人民出版社</w:t>
      </w:r>
    </w:p>
    <w:p>
      <w:r>
        <w:t>出版日期：2002.12</w:t>
      </w:r>
    </w:p>
    <w:p>
      <w:r>
        <w:t>总页数：157</w:t>
      </w:r>
    </w:p>
    <w:p>
      <w:r>
        <w:t>更多请访问教客网: www.jiaokey.com</w:t>
      </w:r>
    </w:p>
    <w:p>
      <w:r>
        <w:t>辉煌的十三年  党的十三届四中全会以来广东经济社会发展成就概述 评论地址：https://www.jiaokey.com/book/detail/13071660.html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