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书名：构建学科知识结构与学生能力培养的研究</w:t>
      </w:r>
    </w:p>
    <w:p>
      <w:r>
        <w:t>作者：马延年主编；支梅，杨德林副主编</w:t>
      </w:r>
    </w:p>
    <w:p>
      <w:r>
        <w:t>出版社：北京：北京出版社</w:t>
      </w:r>
    </w:p>
    <w:p>
      <w:r>
        <w:t>出版日期：2009.07</w:t>
      </w:r>
    </w:p>
    <w:p>
      <w:r>
        <w:t>总页数：334</w:t>
      </w:r>
    </w:p>
    <w:p>
      <w:r>
        <w:t>更多请访问教客网: www.jiaokey.com</w:t>
      </w:r>
    </w:p>
    <w:p>
      <w:r>
        <w:t>构建学科知识结构与学生能力培养的研究 评论地址：https://www.jiaokey.com/book/detail/13073073.html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