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化妆品生产新技术新工艺新配方与国际通用管理标准实用手册  第2卷</w:t>
      </w:r>
    </w:p>
    <w:p>
      <w:r>
        <w:rPr>
          <w:rFonts w:ascii="宋体" w:hAnsi="宋体" w:eastAsia="宋体"/>
          <w:sz w:val="24"/>
        </w:rPr>
        <w:t>缪勇，臧广州主编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化妆品生产新技术新工艺新配方与国际通用管理标准实用手册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缪勇，臧广州主编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本书出售、求购地址：https://www.jiaokey.com/book/detail/13085227.html</w:t>
      </w:r>
    </w:p>
    <w:p>
      <w:r>
        <w:t>更多相关图书推荐：https://www.jiaokey.com</w:t>
      </w:r>
    </w:p>
    <w:p>
      <w:r>
        <w:t>缪勇，臧广州主编 其他作品：https://www.jiaokey.com/tag/缪勇，臧广州主编.html</w:t>
      </w:r>
    </w:p>
    <w:p>
      <w:r>
        <w:t>关键词搜索：https://www.jiaokey.com/tag/化妆品生产新技术新工艺新配方与国际通用管理标准实用手册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