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  理论、实务、案例、实训</w:t>
      </w:r>
    </w:p>
    <w:p>
      <w:r>
        <w:rPr>
          <w:rFonts w:ascii="宋体" w:hAnsi="宋体" w:eastAsia="宋体"/>
          <w:sz w:val="24"/>
        </w:rPr>
        <w:t>胡善珍主编；中国高等院校市场学研究会，中国教育技术协会实践教学委员会组编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胡善珍主编；中国高等院校市场学研究会，中国教育技术协会实践教学委员会组编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本书出售、求购地址：https://www.jiaokey.com/book/detail/13086393.html</w:t>
      </w:r>
    </w:p>
    <w:p>
      <w:r>
        <w:t>更多相关图书推荐：https://www.jiaokey.com</w:t>
      </w:r>
    </w:p>
    <w:p>
      <w:r>
        <w:t>胡善珍主编；中国高等院校市场学研究会，中国教育技术协会实践教学委员会组编 其他作品：https://www.jiaokey.com/tag/胡善珍主编；中国高等院校市场学研究会，中国教育技术协会实践教学委员会组编.html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关键词搜索：https://www.jiaokey.com/tag/现代推销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