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</w:t>
      </w:r>
    </w:p>
    <w:p>
      <w:r>
        <w:rPr>
          <w:rFonts w:ascii="宋体" w:hAnsi="宋体" w:eastAsia="宋体"/>
          <w:sz w:val="24"/>
        </w:rPr>
        <w:t>（美）维克托·D.利皮特著；刘小雪，王玉主等译；张蕴龄总校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（美）维克托·D.利皮特著；刘小雪，王玉主等译；张蕴龄总校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本书出售、求购地址：https://www.jiaokey.com/book/detail/13100746.html</w:t>
      </w:r>
    </w:p>
    <w:p>
      <w:r>
        <w:t>更多相关图书推荐：https://www.jiaokey.com</w:t>
      </w:r>
    </w:p>
    <w:p>
      <w:r>
        <w:t>（美）维克托·D.利皮特著；刘小雪，王玉主等译；张蕴龄总校 其他作品：https://www.jiaokey.com/tag/（美）维克托·D.利皮特著；刘小雪，王玉主等译；张蕴龄总校.html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