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书名：实用会计原理</w:t>
      </w:r>
    </w:p>
    <w:p>
      <w:r>
        <w:t>作者：卫永生主编；田沛，高书震副主编</w:t>
      </w:r>
    </w:p>
    <w:p>
      <w:r>
        <w:t>出版社：郑州：河南人民出版社</w:t>
      </w:r>
    </w:p>
    <w:p>
      <w:r>
        <w:t>出版日期：1989.07</w:t>
      </w:r>
    </w:p>
    <w:p>
      <w:r>
        <w:t>总页数：337</w:t>
      </w:r>
    </w:p>
    <w:p>
      <w:r>
        <w:t>更多请访问教客网: www.jiaokey.com</w:t>
      </w:r>
    </w:p>
    <w:p>
      <w:r>
        <w:t>实用会计原理 评论地址：https://www.jiaokey.com/book/detail/13103845.html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