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书名：江海文化丛书  范伯子  同光诗派的一面旗帜</w:t>
      </w:r>
    </w:p>
    <w:p>
      <w:r>
        <w:t>作者：姜光斗著</w:t>
      </w:r>
    </w:p>
    <w:p>
      <w:r>
        <w:t>出版社：苏州：苏州大学出版社</w:t>
      </w:r>
    </w:p>
    <w:p>
      <w:r>
        <w:t>出版日期：2010.12</w:t>
      </w:r>
    </w:p>
    <w:p>
      <w:r>
        <w:t>总页数：183</w:t>
      </w:r>
    </w:p>
    <w:p>
      <w:r>
        <w:t>更多请访问教客网: www.jiaokey.com</w:t>
      </w:r>
    </w:p>
    <w:p>
      <w:r>
        <w:t>江海文化丛书  范伯子  同光诗派的一面旗帜 评论地址：https://www.jiaokey.com/book/detail/13108664.html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