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书名：互联网时代的新营销  理念·原理·方法·工具·案例</w:t>
      </w:r>
    </w:p>
    <w:p>
      <w:r>
        <w:t>作者：（英）韦斯特伍德著</w:t>
      </w:r>
    </w:p>
    <w:p>
      <w:r>
        <w:t>出版社：北京:企业管理出版社,2012.11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互联网时代的新营销  理念·原理·方法·工具·案例 评论地址：https://www.jiaokey.com/book/detail/13111339.html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