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工业企业班组安全建设基础知识</w:t>
      </w:r>
    </w:p>
    <w:p>
      <w:r>
        <w:rPr>
          <w:rFonts w:ascii="宋体" w:hAnsi="宋体" w:eastAsia="宋体"/>
          <w:sz w:val="24"/>
        </w:rPr>
        <w:t>陈昌明主编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工业企业班组安全建设基础知识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警钟长鸣报社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本书出售、求购地址：https://www.jiaokey.com/book/detail/13112836.html</w:t>
      </w:r>
    </w:p>
    <w:p>
      <w:r>
        <w:t>更多相关图书推荐：https://www.jiaokey.com</w:t>
      </w:r>
    </w:p>
    <w:p>
      <w:r>
        <w:t>陈昌明主编 其他作品：https://www.jiaokey.com/tag/陈昌明主编.html</w:t>
      </w:r>
    </w:p>
    <w:p>
      <w:r>
        <w:t>警钟长鸣报社 出版图书：https://www.jiaokey.com/tag/警钟长鸣报社.html</w:t>
      </w:r>
    </w:p>
    <w:p>
      <w:r>
        <w:t>关键词搜索：https://www.jiaokey.com/tag/工业企业班组安全建设基础知识.html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