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书名：论艺术的本质  名家精选集  1</w:t>
      </w:r>
    </w:p>
    <w:p>
      <w:r>
        <w:t>作者：汤玛斯·华腾伯格编著；张淑君，刘蓝玉，吴霈恩译</w:t>
      </w:r>
    </w:p>
    <w:p>
      <w:r>
        <w:t>出版社：五观艺术管理有限公司</w:t>
      </w:r>
    </w:p>
    <w:p>
      <w:r>
        <w:t>出版日期：2004</w:t>
      </w:r>
    </w:p>
    <w:p>
      <w:r>
        <w:t>总页数：360</w:t>
      </w:r>
    </w:p>
    <w:p>
      <w:r>
        <w:t>更多请访问教客网: www.jiaokey.com</w:t>
      </w:r>
    </w:p>
    <w:p>
      <w:r>
        <w:t>论艺术的本质  名家精选集  1 评论地址：https://www.jiaokey.com/book/detail/13122538.html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