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书名：别按常理出牌  “拼爹时代”的职业场生存术</w:t>
      </w:r>
    </w:p>
    <w:p>
      <w:r>
        <w:t>作者：（德）沃尔夫冈·舒尔，（德）冈特·魏克著</w:t>
      </w:r>
    </w:p>
    <w:p>
      <w:r>
        <w:t>出版社：北京:新世界出版社,2013.01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别按常理出牌  “拼爹时代”的职业场生存术 评论地址：https://www.jiaokey.com/book/detail/13128415.html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