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书名：王明居文集  叩寂寞而求者  《周易》符号美学·先秦儒道美学</w:t>
      </w:r>
    </w:p>
    <w:p>
      <w:r>
        <w:t>作者：王明居著</w:t>
      </w:r>
    </w:p>
    <w:p>
      <w:r>
        <w:t>出版社：北京：文化艺术出版社</w:t>
      </w:r>
    </w:p>
    <w:p>
      <w:r>
        <w:t>出版日期：2012.10</w:t>
      </w:r>
    </w:p>
    <w:p>
      <w:r>
        <w:t>总页数：341</w:t>
      </w:r>
    </w:p>
    <w:p>
      <w:r>
        <w:t>更多请访问教客网: www.jiaokey.com</w:t>
      </w:r>
    </w:p>
    <w:p>
      <w:r>
        <w:t>王明居文集  叩寂寞而求者  《周易》符号美学·先秦儒道美学 评论地址：https://www.jiaokey.com/book/detail/13134007.html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