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小房子  全球37个最具创意的小型住屋设计</w:t>
      </w:r>
    </w:p>
    <w:p>
      <w:r>
        <w:rPr>
          <w:rFonts w:ascii="宋体" w:hAnsi="宋体" w:eastAsia="宋体"/>
          <w:sz w:val="24"/>
        </w:rPr>
        <w:t>尼可拉斯·波普作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小房子  全球37个最具创意的小型住屋设计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尼可拉斯·波普作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本书出售、求购地址：https://www.jiaokey.com/book/detail/13141069.html</w:t>
      </w:r>
    </w:p>
    <w:p>
      <w:r>
        <w:t>更多相关图书推荐：https://www.jiaokey.com</w:t>
      </w:r>
    </w:p>
    <w:p>
      <w:r>
        <w:t>尼可拉斯·波普作 其他作品：https://www.jiaokey.com/tag/尼可拉斯·波普作.html</w:t>
      </w:r>
    </w:p>
    <w:p>
      <w:r>
        <w:t>木马文化出版社 出版图书：https://www.jiaokey.com/tag/木马文化出版社.html</w:t>
      </w:r>
    </w:p>
    <w:p>
      <w:r>
        <w:t>关键词搜索：https://www.jiaokey.com/tag/小房子  全球37个最具创意的小型住屋设计.html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