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书名：进城务工人员子女与本地生“和合教育”成果的推广研究</w:t>
      </w:r>
    </w:p>
    <w:p>
      <w:r>
        <w:t>作者：鲍国光编</w:t>
      </w:r>
    </w:p>
    <w:p>
      <w:r>
        <w:t>出版社：鄞州区钟公庙中心小学</w:t>
      </w:r>
    </w:p>
    <w:p>
      <w:r>
        <w:t>出版日期：2012</w:t>
      </w:r>
    </w:p>
    <w:p>
      <w:r>
        <w:t>总页数：117</w:t>
      </w:r>
    </w:p>
    <w:p>
      <w:r>
        <w:t>更多请访问教客网: www.jiaokey.com</w:t>
      </w:r>
    </w:p>
    <w:p>
      <w:r>
        <w:t>进城务工人员子女与本地生“和合教育”成果的推广研究 评论地址：https://www.jiaokey.com/book/detail/13144410.html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