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数字化校园规划与实施</w:t>
      </w:r>
    </w:p>
    <w:p>
      <w:r>
        <w:rPr>
          <w:rFonts w:ascii="宋体" w:hAnsi="宋体" w:eastAsia="宋体"/>
          <w:sz w:val="24"/>
        </w:rPr>
        <w:t>张军征主编；李为民，冯丽露，葛福鸿等编者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数字化校园规划与实施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张军征主编；李为民，冯丽露，葛福鸿等编者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本书出售、求购地址：https://www.jiaokey.com/book/detail/13145652.html</w:t>
      </w:r>
    </w:p>
    <w:p>
      <w:r>
        <w:t>更多相关图书推荐：https://www.jiaokey.com</w:t>
      </w:r>
    </w:p>
    <w:p>
      <w:r>
        <w:t>张军征主编；李为民，冯丽露，葛福鸿等编者 其他作品：https://www.jiaokey.com/tag/张军征主编；李为民，冯丽露，葛福鸿等编者.html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关键词搜索：https://www.jiaokey.com/tag/数字化校园规划与实施.html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