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股票投资与固定收益投资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股票投资与固定收益投资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本书出售、求购地址：https://www.jiaokey.com/book/detail/13147704.html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关键词搜索：https://www.jiaokey.com/tag/股票投资与固定收益投资.html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