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生命书写</w:t>
      </w:r>
    </w:p>
    <w:p>
      <w:r>
        <w:rPr>
          <w:rFonts w:ascii="宋体" w:hAnsi="宋体" w:eastAsia="宋体"/>
          <w:sz w:val="24"/>
        </w:rPr>
        <w:t>纪元文，李有成主编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纪元文，李有成主编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中研院欧美所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本书出售、求购地址：https://www.jiaokey.com/book/detail/13165118.html</w:t>
      </w:r>
    </w:p>
    <w:p>
      <w:r>
        <w:t>更多相关图书推荐：https://www.jiaokey.com</w:t>
      </w:r>
    </w:p>
    <w:p>
      <w:r>
        <w:t>纪元文，李有成主编 其他作品：https://www.jiaokey.com/tag/纪元文，李有成主编.html</w:t>
      </w:r>
    </w:p>
    <w:p>
      <w:r>
        <w:t>中研院欧美所 出版图书：https://www.jiaokey.com/tag/中研院欧美所.html</w:t>
      </w:r>
    </w:p>
    <w:p>
      <w:r>
        <w:t>关键词搜索：https://www.jiaokey.com/tag/生命书写.html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