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现代教育技术与高中数学教学</w:t>
      </w:r>
    </w:p>
    <w:p>
      <w:r>
        <w:rPr>
          <w:rFonts w:ascii="宋体" w:hAnsi="宋体" w:eastAsia="宋体"/>
          <w:sz w:val="24"/>
        </w:rPr>
        <w:t>高铁刚，李馨主编；吴祥恩，贺平，国玉霞副主编；李兆君主编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现代教育技术与高中数学教学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高铁刚，李馨主编；吴祥恩，贺平，国玉霞副主编；李兆君主编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本书出售、求购地址：https://www.jiaokey.com/book/detail/13165331.html</w:t>
      </w:r>
    </w:p>
    <w:p>
      <w:r>
        <w:t>更多相关图书推荐：https://www.jiaokey.com</w:t>
      </w:r>
    </w:p>
    <w:p>
      <w:r>
        <w:t>高铁刚，李馨主编；吴祥恩，贺平，国玉霞副主编；李兆君主编 其他作品：https://www.jiaokey.com/tag/高铁刚，李馨主编；吴祥恩，贺平，国玉霞副主编；李兆君主编.html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关键词搜索：https://www.jiaokey.com/tag/现代教育技术与高中数学教学.html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